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35" w:rsidRDefault="006B2C35" w:rsidP="006B2C3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030" cy="6858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35" w:rsidRDefault="006B2C35" w:rsidP="006B2C35">
      <w:pPr>
        <w:jc w:val="center"/>
        <w:rPr>
          <w:b/>
          <w:bCs/>
          <w:sz w:val="28"/>
          <w:szCs w:val="28"/>
        </w:rPr>
      </w:pPr>
    </w:p>
    <w:p w:rsidR="006B2C35" w:rsidRDefault="006B2C35" w:rsidP="006B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B2C35" w:rsidRDefault="006B2C35" w:rsidP="006B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B2C35" w:rsidRDefault="006B2C35" w:rsidP="006B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B2C35" w:rsidRDefault="006B2C35" w:rsidP="006B2C3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6B2C35" w:rsidRDefault="006B2C35" w:rsidP="006B2C3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седьмое  заседание</w:t>
      </w:r>
    </w:p>
    <w:p w:rsidR="006B2C35" w:rsidRDefault="006B2C35" w:rsidP="006B2C35">
      <w:pPr>
        <w:jc w:val="center"/>
        <w:rPr>
          <w:b/>
          <w:bCs/>
          <w:sz w:val="28"/>
          <w:szCs w:val="28"/>
        </w:rPr>
      </w:pPr>
    </w:p>
    <w:p w:rsidR="006B2C35" w:rsidRDefault="006B2C35" w:rsidP="006B2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C16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C16179">
        <w:rPr>
          <w:b/>
          <w:sz w:val="28"/>
          <w:szCs w:val="28"/>
        </w:rPr>
        <w:t xml:space="preserve"> 396</w:t>
      </w:r>
      <w:r>
        <w:rPr>
          <w:b/>
          <w:sz w:val="28"/>
          <w:szCs w:val="28"/>
        </w:rPr>
        <w:t xml:space="preserve">       </w:t>
      </w:r>
    </w:p>
    <w:p w:rsidR="006B2C35" w:rsidRDefault="006B2C35" w:rsidP="006B2C35">
      <w:pPr>
        <w:jc w:val="center"/>
        <w:rPr>
          <w:b/>
          <w:sz w:val="28"/>
          <w:szCs w:val="28"/>
        </w:rPr>
      </w:pPr>
    </w:p>
    <w:p w:rsidR="006B2C35" w:rsidRDefault="006B2C35" w:rsidP="006B2C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октября 2015 года </w:t>
      </w:r>
    </w:p>
    <w:p w:rsidR="00173DC7" w:rsidRDefault="00173DC7" w:rsidP="00173DC7">
      <w:pPr>
        <w:jc w:val="both"/>
        <w:rPr>
          <w:sz w:val="28"/>
          <w:szCs w:val="28"/>
        </w:rPr>
      </w:pPr>
    </w:p>
    <w:p w:rsidR="00173DC7" w:rsidRDefault="00173DC7" w:rsidP="00173D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информации Контрольного органа Каменского городского округа о результатах проверки  законности, эффективности и целевого использования средств местного бюджета, выделенных  в 2014 году на реализацию мероприятия муниципальной программы «Развитие системы образования МО «Каменский городской округ» до 2020 года» - </w:t>
      </w:r>
    </w:p>
    <w:p w:rsidR="00173DC7" w:rsidRDefault="00173DC7" w:rsidP="00173DC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капитальный ремонт и приведение в соответствие с требованиями пожарной безопасности и санитарного законодательства зданий и помещений Муниципального автономного учреждения «Загородный оздоровительный лагерь «Колосок»</w:t>
      </w:r>
    </w:p>
    <w:p w:rsidR="00173DC7" w:rsidRDefault="00173DC7" w:rsidP="00173DC7">
      <w:pPr>
        <w:jc w:val="center"/>
        <w:rPr>
          <w:b/>
          <w:i/>
          <w:sz w:val="28"/>
          <w:szCs w:val="28"/>
        </w:rPr>
      </w:pPr>
    </w:p>
    <w:p w:rsidR="00173DC7" w:rsidRDefault="00173DC7" w:rsidP="00173DC7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Заслушав информацию председателя Контрольного органа Каменского городского округа Л.Н. </w:t>
      </w:r>
      <w:proofErr w:type="spellStart"/>
      <w:r>
        <w:rPr>
          <w:sz w:val="28"/>
          <w:szCs w:val="28"/>
        </w:rPr>
        <w:t>Загвоздиной</w:t>
      </w:r>
      <w:proofErr w:type="spellEnd"/>
      <w:r>
        <w:rPr>
          <w:sz w:val="28"/>
          <w:szCs w:val="28"/>
        </w:rPr>
        <w:t xml:space="preserve"> о </w:t>
      </w:r>
      <w:r>
        <w:rPr>
          <w:bCs/>
          <w:iCs/>
          <w:sz w:val="28"/>
          <w:szCs w:val="28"/>
        </w:rPr>
        <w:t xml:space="preserve">результатах проверки по вопросу законности, эффективного и целевого использования средств местного бюджета, </w:t>
      </w:r>
      <w:r>
        <w:rPr>
          <w:sz w:val="28"/>
          <w:szCs w:val="28"/>
        </w:rPr>
        <w:t>выделенных в 2014 году на реализацию мероприятия муниципальной программы «Развитие системы образования МО «Каменский городской округ» до 2020 года» - капитальный ремонт и приведение в соответствие с требованиями пожарной безопасности и санитарного законодательства зданий и помещений Муниципального</w:t>
      </w:r>
      <w:proofErr w:type="gramEnd"/>
      <w:r>
        <w:rPr>
          <w:sz w:val="28"/>
          <w:szCs w:val="28"/>
        </w:rPr>
        <w:t xml:space="preserve"> автономного учреждения «Загородный оздоровительный лагерь «Колосок»</w:t>
      </w:r>
      <w:r>
        <w:rPr>
          <w:bCs/>
          <w:iCs/>
          <w:sz w:val="28"/>
          <w:szCs w:val="28"/>
        </w:rPr>
        <w:t>, Дума Каменского городского округа отмечает, что в результате проверки установлены следующие нарушения и недостатки:</w:t>
      </w:r>
    </w:p>
    <w:p w:rsidR="00173DC7" w:rsidRDefault="00173DC7" w:rsidP="00173DC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-  неправомерное использование бюджетных сре</w:t>
      </w:r>
      <w:proofErr w:type="gramStart"/>
      <w:r>
        <w:rPr>
          <w:bCs/>
          <w:iCs/>
          <w:sz w:val="28"/>
          <w:szCs w:val="28"/>
        </w:rPr>
        <w:t>дств в с</w:t>
      </w:r>
      <w:proofErr w:type="gramEnd"/>
      <w:r>
        <w:rPr>
          <w:bCs/>
          <w:iCs/>
          <w:sz w:val="28"/>
          <w:szCs w:val="28"/>
        </w:rPr>
        <w:t>умме 1566,2 тыс. руб., в том числе определение поставщиков (подрядчиков, исполнителей) без проведения конкурентных способов, в сумме 1566,2 тыс. руб.;</w:t>
      </w:r>
    </w:p>
    <w:p w:rsidR="00173DC7" w:rsidRDefault="00173DC7" w:rsidP="00173DC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-  </w:t>
      </w:r>
      <w:proofErr w:type="gramStart"/>
      <w:r>
        <w:rPr>
          <w:bCs/>
          <w:iCs/>
          <w:sz w:val="28"/>
          <w:szCs w:val="28"/>
        </w:rPr>
        <w:t>не размещение</w:t>
      </w:r>
      <w:proofErr w:type="gramEnd"/>
      <w:r>
        <w:rPr>
          <w:bCs/>
          <w:iCs/>
          <w:sz w:val="28"/>
          <w:szCs w:val="28"/>
        </w:rPr>
        <w:t xml:space="preserve"> положения о закупках на официальном сайте Российской Федерации в информационно-телекоммуникационной сети «Интернет»;</w:t>
      </w:r>
    </w:p>
    <w:p w:rsidR="00173DC7" w:rsidRDefault="00173DC7" w:rsidP="00173DC7">
      <w:pPr>
        <w:pStyle w:val="a3"/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- не направление проекта муниципальной программы в Контрольный орган Каменского городского округа для проведения экспертизы.</w:t>
      </w:r>
    </w:p>
    <w:p w:rsidR="00173DC7" w:rsidRDefault="00173DC7" w:rsidP="00173DC7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Учитывая  представленную информацию, руководствуясь статьей 23 Устава муниципального образования «Каменский городской округ», </w:t>
      </w:r>
      <w:r>
        <w:rPr>
          <w:b/>
          <w:bCs/>
          <w:iCs/>
          <w:sz w:val="28"/>
          <w:szCs w:val="28"/>
        </w:rPr>
        <w:t>Дума Каменского городского округа</w:t>
      </w:r>
    </w:p>
    <w:p w:rsidR="00173DC7" w:rsidRDefault="00173DC7" w:rsidP="00173D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73DC7" w:rsidRDefault="00173DC7" w:rsidP="00173DC7">
      <w:pPr>
        <w:jc w:val="both"/>
        <w:rPr>
          <w:b/>
          <w:bCs/>
          <w:sz w:val="28"/>
          <w:szCs w:val="28"/>
        </w:rPr>
      </w:pPr>
    </w:p>
    <w:p w:rsidR="00173DC7" w:rsidRDefault="00173DC7" w:rsidP="00173DC7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55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Информацию Контрольного органа Каменского городского округа о </w:t>
      </w:r>
      <w:r>
        <w:rPr>
          <w:bCs/>
          <w:iCs/>
          <w:sz w:val="28"/>
          <w:szCs w:val="28"/>
        </w:rPr>
        <w:t xml:space="preserve">результатах проверки по вопросу законности, эффективного и целевого использования средств местного бюджета, </w:t>
      </w:r>
      <w:r>
        <w:rPr>
          <w:sz w:val="28"/>
          <w:szCs w:val="28"/>
        </w:rPr>
        <w:t>выделенных в 2014 году на реализацию мероприятия муниципальной программы «Развитие системы образования МО «Каменский городской округ» до 2020 года» - капитальный ремонт и приведение в соответствие с требованиями пожарной безопасности и санитарного законодательства зданий и помещений Муниципального автономного учреждения «Загородный оздоровительный лагерь</w:t>
      </w:r>
      <w:proofErr w:type="gramEnd"/>
      <w:r>
        <w:rPr>
          <w:sz w:val="28"/>
          <w:szCs w:val="28"/>
        </w:rPr>
        <w:t xml:space="preserve"> «Колосок»</w:t>
      </w:r>
      <w:r>
        <w:rPr>
          <w:bCs/>
          <w:iCs/>
          <w:sz w:val="28"/>
          <w:szCs w:val="28"/>
        </w:rPr>
        <w:t>, принять к сведению.</w:t>
      </w:r>
    </w:p>
    <w:p w:rsidR="00355582" w:rsidRDefault="00355582" w:rsidP="00355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Главному распорядителю бюджетных средств - Управлению образования Администрации муниципального образования «Каменский городской округ» (Балакина Е.Г.):</w:t>
      </w:r>
    </w:p>
    <w:p w:rsidR="00355582" w:rsidRDefault="00355582" w:rsidP="00355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в сфере закупок товаров, работ, услуг для обеспечения муниципальных нужд.</w:t>
      </w:r>
    </w:p>
    <w:p w:rsidR="00173DC7" w:rsidRDefault="00355582" w:rsidP="0017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</w:t>
      </w:r>
      <w:r w:rsidR="00173DC7">
        <w:rPr>
          <w:sz w:val="28"/>
          <w:szCs w:val="28"/>
        </w:rPr>
        <w:t>МАУ «ЗОЛ «Колосок» (Зубова С.Н.):</w:t>
      </w:r>
    </w:p>
    <w:p w:rsidR="00173DC7" w:rsidRDefault="00173DC7" w:rsidP="00355582">
      <w:pPr>
        <w:pStyle w:val="ConsPlusNormal"/>
        <w:jc w:val="both"/>
      </w:pPr>
      <w:proofErr w:type="gramStart"/>
      <w:r>
        <w:rPr>
          <w:iCs/>
        </w:rPr>
        <w:t xml:space="preserve">- для </w:t>
      </w:r>
      <w:r>
        <w:t>обеспечения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руководствоваться Федеральным законом № 44-ФЗ от 05.04.2013г «О контрактной системе в сфере закупок товаров, работ, услуг для обеспечения госуда</w:t>
      </w:r>
      <w:r w:rsidR="00355582">
        <w:t>рственных и муниципальных нужд»;</w:t>
      </w:r>
      <w:proofErr w:type="gramEnd"/>
    </w:p>
    <w:p w:rsidR="00355582" w:rsidRDefault="00355582" w:rsidP="0035558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обеспечить целевое и эффективное использование бюджетных средств.</w:t>
      </w:r>
    </w:p>
    <w:p w:rsidR="00173DC7" w:rsidRDefault="00173DC7" w:rsidP="0017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DC4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вступает в силу со дня его подписания.</w:t>
      </w:r>
    </w:p>
    <w:p w:rsidR="00173DC7" w:rsidRDefault="00173DC7" w:rsidP="0017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DC4">
        <w:rPr>
          <w:sz w:val="28"/>
          <w:szCs w:val="28"/>
        </w:rPr>
        <w:t>5</w:t>
      </w:r>
      <w:r>
        <w:rPr>
          <w:sz w:val="28"/>
          <w:szCs w:val="28"/>
        </w:rPr>
        <w:t>. Контроль  исполнения  настоящего  Решения  возложить  на постоянный Комитет Думы Каменского городского округа по экономической политике, бюджету и налогам (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 Г.Т.).</w:t>
      </w:r>
    </w:p>
    <w:p w:rsidR="00173DC7" w:rsidRDefault="00173DC7" w:rsidP="00173DC7">
      <w:pPr>
        <w:jc w:val="both"/>
        <w:rPr>
          <w:sz w:val="28"/>
          <w:szCs w:val="28"/>
        </w:rPr>
      </w:pPr>
    </w:p>
    <w:p w:rsidR="00173DC7" w:rsidRDefault="00173DC7" w:rsidP="00173DC7">
      <w:pPr>
        <w:jc w:val="both"/>
        <w:rPr>
          <w:sz w:val="28"/>
          <w:szCs w:val="28"/>
        </w:rPr>
      </w:pPr>
    </w:p>
    <w:p w:rsidR="00173DC7" w:rsidRDefault="00173DC7" w:rsidP="00173DC7">
      <w:pPr>
        <w:jc w:val="both"/>
        <w:rPr>
          <w:sz w:val="28"/>
          <w:szCs w:val="28"/>
        </w:rPr>
      </w:pPr>
    </w:p>
    <w:p w:rsidR="00173DC7" w:rsidRDefault="00173DC7" w:rsidP="00173DC7">
      <w:pPr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  <w:t xml:space="preserve">                          В.И. Чемезов</w:t>
      </w:r>
    </w:p>
    <w:p w:rsidR="00173DC7" w:rsidRDefault="00173DC7" w:rsidP="00173DC7">
      <w:r>
        <w:rPr>
          <w:sz w:val="28"/>
          <w:szCs w:val="28"/>
        </w:rPr>
        <w:t>1</w:t>
      </w:r>
      <w:r w:rsidR="00C16179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</w:t>
      </w:r>
      <w:r w:rsidR="00300F4B">
        <w:rPr>
          <w:sz w:val="28"/>
          <w:szCs w:val="28"/>
        </w:rPr>
        <w:t>10</w:t>
      </w:r>
      <w:r>
        <w:rPr>
          <w:sz w:val="28"/>
          <w:szCs w:val="28"/>
        </w:rPr>
        <w:t xml:space="preserve">.2015г </w:t>
      </w:r>
    </w:p>
    <w:p w:rsidR="00236372" w:rsidRDefault="00236372"/>
    <w:sectPr w:rsidR="00236372" w:rsidSect="00173DC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C7"/>
    <w:rsid w:val="00173DC7"/>
    <w:rsid w:val="00236372"/>
    <w:rsid w:val="00300F4B"/>
    <w:rsid w:val="00355582"/>
    <w:rsid w:val="006B2C35"/>
    <w:rsid w:val="00971DC4"/>
    <w:rsid w:val="00C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3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3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2015-10-16T09:00:00Z</cp:lastPrinted>
  <dcterms:created xsi:type="dcterms:W3CDTF">2015-08-26T10:15:00Z</dcterms:created>
  <dcterms:modified xsi:type="dcterms:W3CDTF">2015-10-16T09:00:00Z</dcterms:modified>
</cp:coreProperties>
</file>